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7" w:rsidRDefault="00295BCD" w:rsidP="00FB6577">
      <w:pPr>
        <w:widowControl/>
        <w:snapToGrid w:val="0"/>
        <w:spacing w:line="276" w:lineRule="auto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B6577">
        <w:rPr>
          <w:rFonts w:ascii="黑体" w:eastAsia="黑体" w:hAnsi="黑体" w:cs="宋体" w:hint="eastAsia"/>
          <w:kern w:val="0"/>
          <w:sz w:val="30"/>
          <w:szCs w:val="30"/>
        </w:rPr>
        <w:t>计算机信息工程学院学生</w:t>
      </w:r>
      <w:r w:rsidR="00FB6577" w:rsidRPr="00FB6577">
        <w:rPr>
          <w:rFonts w:ascii="黑体" w:eastAsia="黑体" w:hAnsi="黑体" w:cs="宋体" w:hint="eastAsia"/>
          <w:kern w:val="0"/>
          <w:sz w:val="30"/>
          <w:szCs w:val="30"/>
        </w:rPr>
        <w:t>参加专业竞赛</w:t>
      </w:r>
    </w:p>
    <w:p w:rsidR="00EF3EAC" w:rsidRPr="00FB6577" w:rsidRDefault="00FB6577" w:rsidP="00243C3B">
      <w:pPr>
        <w:widowControl/>
        <w:snapToGrid w:val="0"/>
        <w:spacing w:after="240" w:line="276" w:lineRule="auto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B6577">
        <w:rPr>
          <w:rFonts w:ascii="黑体" w:eastAsia="黑体" w:hAnsi="黑体" w:cs="宋体" w:hint="eastAsia"/>
          <w:kern w:val="0"/>
          <w:sz w:val="30"/>
          <w:szCs w:val="30"/>
        </w:rPr>
        <w:t>获奖后</w:t>
      </w:r>
      <w:r w:rsidR="00295BCD" w:rsidRPr="00FB6577">
        <w:rPr>
          <w:rFonts w:ascii="黑体" w:eastAsia="黑体" w:hAnsi="黑体" w:cs="宋体" w:hint="eastAsia"/>
          <w:kern w:val="0"/>
          <w:sz w:val="30"/>
          <w:szCs w:val="30"/>
        </w:rPr>
        <w:t>专业课程学分升级认定的有关规定</w:t>
      </w:r>
    </w:p>
    <w:p w:rsidR="00B6723E" w:rsidRPr="00243C3B" w:rsidRDefault="001956DF" w:rsidP="00243C3B">
      <w:pPr>
        <w:widowControl/>
        <w:spacing w:line="480" w:lineRule="auto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为了强化实践育人环节，加强学生创新实践能力的培养，促进学生个性发展，引导学生成才，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根据《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常州工学院学分认定办法（试行）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》（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常工政教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〔201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6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〕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25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号）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文件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精神，结合</w:t>
      </w:r>
      <w:r w:rsidR="00495BCC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专业实际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，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特制定</w:t>
      </w:r>
      <w:r w:rsid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本规定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。</w:t>
      </w:r>
    </w:p>
    <w:p w:rsidR="00B33BC9" w:rsidRPr="00243C3B" w:rsidRDefault="00FB6577" w:rsidP="00243C3B">
      <w:pPr>
        <w:spacing w:line="480" w:lineRule="auto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="00B33BC9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1.学生提出学分升级的课程是指在培养方案中设置，学生已修读，尚未取得学分或对取得学分成绩不满意的专业课程。</w:t>
      </w:r>
    </w:p>
    <w:p w:rsidR="0074086E" w:rsidRPr="00243C3B" w:rsidRDefault="00FB6577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</w:t>
      </w:r>
      <w:r w:rsidR="00B33BC9" w:rsidRPr="00243C3B">
        <w:rPr>
          <w:rFonts w:asciiTheme="minorEastAsia" w:hAnsiTheme="minorEastAsia" w:hint="eastAsia"/>
          <w:sz w:val="28"/>
          <w:szCs w:val="28"/>
        </w:rPr>
        <w:t>2</w:t>
      </w:r>
      <w:r w:rsidR="0074086E" w:rsidRPr="00243C3B">
        <w:rPr>
          <w:rFonts w:asciiTheme="minorEastAsia" w:hAnsiTheme="minorEastAsia" w:hint="eastAsia"/>
          <w:sz w:val="28"/>
          <w:szCs w:val="28"/>
        </w:rPr>
        <w:t>.学生参加市级、省级及以上各种计算机类、电子信息类或其他由学院审核认定的专业竞赛，并</w:t>
      </w:r>
      <w:r w:rsidR="00C97258" w:rsidRPr="00243C3B">
        <w:rPr>
          <w:rFonts w:asciiTheme="minorEastAsia" w:hAnsiTheme="minorEastAsia" w:hint="eastAsia"/>
          <w:sz w:val="28"/>
          <w:szCs w:val="28"/>
        </w:rPr>
        <w:t>获得</w:t>
      </w:r>
      <w:r w:rsidR="0074086E" w:rsidRPr="00243C3B">
        <w:rPr>
          <w:rFonts w:asciiTheme="minorEastAsia" w:hAnsiTheme="minorEastAsia" w:hint="eastAsia"/>
          <w:sz w:val="28"/>
          <w:szCs w:val="28"/>
        </w:rPr>
        <w:t>相应的</w:t>
      </w:r>
      <w:r w:rsidR="00C97258" w:rsidRPr="00243C3B">
        <w:rPr>
          <w:rFonts w:asciiTheme="minorEastAsia" w:hAnsiTheme="minorEastAsia" w:hint="eastAsia"/>
          <w:sz w:val="28"/>
          <w:szCs w:val="28"/>
        </w:rPr>
        <w:t>奖项</w:t>
      </w:r>
      <w:r w:rsidR="0074086E" w:rsidRPr="00243C3B">
        <w:rPr>
          <w:rFonts w:asciiTheme="minorEastAsia" w:hAnsiTheme="minorEastAsia" w:hint="eastAsia"/>
          <w:sz w:val="28"/>
          <w:szCs w:val="28"/>
        </w:rPr>
        <w:t>，可申请提升相应的专业课程学分绩点。</w:t>
      </w:r>
      <w:r w:rsidR="00804196" w:rsidRPr="00243C3B">
        <w:rPr>
          <w:rFonts w:asciiTheme="minorEastAsia" w:hAnsiTheme="minorEastAsia" w:hint="eastAsia"/>
          <w:sz w:val="28"/>
          <w:szCs w:val="28"/>
        </w:rPr>
        <w:t>除挑战杯大赛</w:t>
      </w:r>
      <w:r w:rsidR="00F919E4" w:rsidRPr="00243C3B">
        <w:rPr>
          <w:rFonts w:asciiTheme="minorEastAsia" w:hAnsiTheme="minorEastAsia" w:hint="eastAsia"/>
          <w:sz w:val="28"/>
          <w:szCs w:val="28"/>
        </w:rPr>
        <w:t>每项获奖可申请两门课程学分升级外</w:t>
      </w:r>
      <w:r w:rsidR="00804196" w:rsidRPr="00243C3B">
        <w:rPr>
          <w:rFonts w:asciiTheme="minorEastAsia" w:hAnsiTheme="minorEastAsia" w:hint="eastAsia"/>
          <w:sz w:val="28"/>
          <w:szCs w:val="28"/>
        </w:rPr>
        <w:t>，</w:t>
      </w:r>
      <w:r w:rsidR="00F919E4" w:rsidRPr="00243C3B">
        <w:rPr>
          <w:rFonts w:asciiTheme="minorEastAsia" w:hAnsiTheme="minorEastAsia" w:hint="eastAsia"/>
          <w:sz w:val="28"/>
          <w:szCs w:val="28"/>
        </w:rPr>
        <w:t>其余</w:t>
      </w:r>
      <w:r w:rsidR="00295BCD" w:rsidRPr="00243C3B">
        <w:rPr>
          <w:rFonts w:asciiTheme="minorEastAsia" w:hAnsiTheme="minorEastAsia" w:hint="eastAsia"/>
          <w:sz w:val="28"/>
          <w:szCs w:val="28"/>
        </w:rPr>
        <w:t>每项专业竞赛获奖</w:t>
      </w:r>
      <w:r w:rsidR="00804196" w:rsidRPr="00243C3B">
        <w:rPr>
          <w:rFonts w:asciiTheme="minorEastAsia" w:hAnsiTheme="minorEastAsia" w:hint="eastAsia"/>
          <w:sz w:val="28"/>
          <w:szCs w:val="28"/>
        </w:rPr>
        <w:t>只能</w:t>
      </w:r>
      <w:r w:rsidR="00295BCD" w:rsidRPr="00243C3B">
        <w:rPr>
          <w:rFonts w:asciiTheme="minorEastAsia" w:hAnsiTheme="minorEastAsia" w:hint="eastAsia"/>
          <w:sz w:val="28"/>
          <w:szCs w:val="28"/>
        </w:rPr>
        <w:t>申请一门课程学分升级。</w:t>
      </w:r>
    </w:p>
    <w:p w:rsidR="00B33BC9" w:rsidRPr="00243C3B" w:rsidRDefault="00FB6577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</w:t>
      </w:r>
      <w:r w:rsidR="00D74E0F" w:rsidRPr="00243C3B">
        <w:rPr>
          <w:rFonts w:asciiTheme="minorEastAsia" w:hAnsiTheme="minorEastAsia" w:hint="eastAsia"/>
          <w:sz w:val="28"/>
          <w:szCs w:val="28"/>
        </w:rPr>
        <w:t>3</w:t>
      </w:r>
      <w:r w:rsidR="00B33BC9" w:rsidRPr="00243C3B">
        <w:rPr>
          <w:rFonts w:asciiTheme="minorEastAsia" w:hAnsiTheme="minorEastAsia" w:hint="eastAsia"/>
          <w:sz w:val="28"/>
          <w:szCs w:val="28"/>
        </w:rPr>
        <w:t>.</w:t>
      </w:r>
      <w:r w:rsidR="0006305A" w:rsidRPr="00243C3B">
        <w:rPr>
          <w:rFonts w:asciiTheme="minorEastAsia" w:hAnsiTheme="minorEastAsia" w:hint="eastAsia"/>
          <w:sz w:val="28"/>
          <w:szCs w:val="28"/>
        </w:rPr>
        <w:t xml:space="preserve"> 对于团队竞赛，省级比赛获奖排名前三名可以申请学分提升，国家级及以上比赛获奖排名前五名可以申请学分提升。</w:t>
      </w:r>
    </w:p>
    <w:p w:rsidR="001956DF" w:rsidRPr="00243C3B" w:rsidRDefault="001956DF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4.同一项目竞赛成果在学分升级认定时，遵循就高成果原则，不能重复认定。</w:t>
      </w:r>
    </w:p>
    <w:p w:rsidR="005E27B4" w:rsidRDefault="00FB6577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</w:t>
      </w:r>
      <w:r w:rsidR="001956DF" w:rsidRPr="00243C3B">
        <w:rPr>
          <w:rFonts w:asciiTheme="minorEastAsia" w:hAnsiTheme="minorEastAsia" w:hint="eastAsia"/>
          <w:sz w:val="28"/>
          <w:szCs w:val="28"/>
        </w:rPr>
        <w:t>5</w:t>
      </w:r>
      <w:r w:rsidR="005E27B4" w:rsidRPr="00243C3B">
        <w:rPr>
          <w:rFonts w:asciiTheme="minorEastAsia" w:hAnsiTheme="minorEastAsia" w:hint="eastAsia"/>
          <w:sz w:val="28"/>
          <w:szCs w:val="28"/>
        </w:rPr>
        <w:t>.</w:t>
      </w:r>
      <w:r w:rsidR="0006305A" w:rsidRPr="00243C3B">
        <w:rPr>
          <w:rFonts w:asciiTheme="minorEastAsia" w:hAnsiTheme="minorEastAsia" w:hint="eastAsia"/>
          <w:sz w:val="28"/>
          <w:szCs w:val="28"/>
        </w:rPr>
        <w:t xml:space="preserve"> 专业课程学分升级标准如表一所示，升级课程类别及等次由各专业系参照人才培养方案进行初审，汇总后提交二级学院审核。</w:t>
      </w:r>
    </w:p>
    <w:p w:rsidR="00243C3B" w:rsidRPr="00243C3B" w:rsidRDefault="00243C3B" w:rsidP="00243C3B">
      <w:pPr>
        <w:pStyle w:val="a7"/>
        <w:widowControl w:val="0"/>
        <w:adjustRightInd w:val="0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243C3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  6.本规定自2016年10月开始实施。</w:t>
      </w:r>
    </w:p>
    <w:p w:rsidR="00243C3B" w:rsidRPr="00243C3B" w:rsidRDefault="00243C3B" w:rsidP="00243C3B">
      <w:pPr>
        <w:pStyle w:val="a7"/>
        <w:widowControl w:val="0"/>
        <w:adjustRightInd w:val="0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243C3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   7.本规定由学院综合办公室负责解释。</w:t>
      </w:r>
    </w:p>
    <w:p w:rsidR="00243C3B" w:rsidRDefault="00243C3B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243C3B" w:rsidRPr="00243C3B" w:rsidRDefault="00243C3B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97258" w:rsidRPr="001956DF" w:rsidRDefault="00C97258" w:rsidP="00C97258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1956DF">
        <w:rPr>
          <w:rFonts w:asciiTheme="minorEastAsia" w:hAnsiTheme="minorEastAsia" w:hint="eastAsia"/>
          <w:sz w:val="24"/>
          <w:szCs w:val="24"/>
        </w:rPr>
        <w:lastRenderedPageBreak/>
        <w:t>表一、专业课程学分升级</w:t>
      </w:r>
      <w:r w:rsidR="0006305A" w:rsidRPr="001956DF">
        <w:rPr>
          <w:rFonts w:asciiTheme="minorEastAsia" w:hAnsiTheme="minorEastAsia" w:hint="eastAsia"/>
          <w:sz w:val="24"/>
          <w:szCs w:val="24"/>
        </w:rPr>
        <w:t>标准</w:t>
      </w:r>
    </w:p>
    <w:tbl>
      <w:tblPr>
        <w:tblStyle w:val="a5"/>
        <w:tblW w:w="9215" w:type="dxa"/>
        <w:tblInd w:w="-176" w:type="dxa"/>
        <w:tblLook w:val="04A0"/>
      </w:tblPr>
      <w:tblGrid>
        <w:gridCol w:w="568"/>
        <w:gridCol w:w="2126"/>
        <w:gridCol w:w="3260"/>
        <w:gridCol w:w="1701"/>
        <w:gridCol w:w="1560"/>
      </w:tblGrid>
      <w:tr w:rsidR="00C97258" w:rsidRPr="001956DF" w:rsidTr="001956DF">
        <w:tc>
          <w:tcPr>
            <w:tcW w:w="568" w:type="dxa"/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竞赛项目</w:t>
            </w:r>
          </w:p>
        </w:tc>
        <w:tc>
          <w:tcPr>
            <w:tcW w:w="3260" w:type="dxa"/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可申请提升的课程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获奖级别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A14BE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学分提升</w:t>
            </w:r>
          </w:p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</w:tr>
      <w:tr w:rsidR="00C97258" w:rsidRPr="001956DF" w:rsidTr="00BD169F">
        <w:trPr>
          <w:trHeight w:val="421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蓝桥杯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全国软件和信息技术专业人才大赛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（软件类）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="00C97258" w:rsidRPr="001956DF">
              <w:rPr>
                <w:rFonts w:asciiTheme="minorEastAsia" w:hAnsiTheme="minorEastAsia" w:hint="eastAsia"/>
                <w:sz w:val="24"/>
                <w:szCs w:val="24"/>
              </w:rPr>
              <w:t>程序设计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、JAVA程序设计、面向对象程序设计</w:t>
            </w:r>
            <w:r w:rsidR="00C97258" w:rsidRPr="001956DF">
              <w:rPr>
                <w:rFonts w:asciiTheme="minorEastAsia" w:hAnsiTheme="minorEastAsia" w:hint="eastAsia"/>
                <w:sz w:val="24"/>
                <w:szCs w:val="24"/>
              </w:rPr>
              <w:t>、数据结构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省级三等奖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80分或良好</w:t>
            </w:r>
          </w:p>
        </w:tc>
      </w:tr>
      <w:tr w:rsidR="00C97258" w:rsidRPr="001956DF" w:rsidTr="00BD169F">
        <w:trPr>
          <w:trHeight w:val="421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省级二等奖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20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省级一等奖及以上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12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蓝桥杯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全国软件和信息技术专业人才大赛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（硬件类）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883579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微机原理、计算机系统结构、</w:t>
            </w:r>
            <w:r w:rsidR="00077CE0" w:rsidRPr="001956DF">
              <w:rPr>
                <w:rFonts w:asciiTheme="minorEastAsia" w:hAnsiTheme="minorEastAsia" w:hint="eastAsia"/>
                <w:sz w:val="24"/>
                <w:szCs w:val="24"/>
              </w:rPr>
              <w:t>单片机、</w:t>
            </w:r>
            <w:r w:rsidR="00CE17F4" w:rsidRPr="001956DF">
              <w:rPr>
                <w:rFonts w:asciiTheme="minorEastAsia" w:hAnsiTheme="minorEastAsia" w:hint="eastAsia"/>
                <w:sz w:val="24"/>
                <w:szCs w:val="24"/>
              </w:rPr>
              <w:t>嵌入式系统设计、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可编程逻辑设计</w:t>
            </w:r>
            <w:r w:rsidR="00CE17F4" w:rsidRPr="001956D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="00CE17F4"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传感器原理、物联网工程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196291" w:rsidRPr="001956DF">
              <w:rPr>
                <w:rFonts w:asciiTheme="minorEastAsia" w:hAnsiTheme="minorEastAsia" w:hint="eastAsia"/>
                <w:sz w:val="24"/>
                <w:szCs w:val="24"/>
              </w:rPr>
              <w:t>偏硬件类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省级三等奖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80分或良好</w:t>
            </w:r>
          </w:p>
        </w:tc>
      </w:tr>
      <w:tr w:rsidR="00C97258" w:rsidRPr="001956DF" w:rsidTr="00BD169F">
        <w:trPr>
          <w:trHeight w:val="433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省级二等奖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539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省级一等奖及以上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561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ACM编程大赛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C程序设计、JAVA程序设计、面向对象程序设计、数据结构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cs="宋体"/>
                <w:kern w:val="0"/>
                <w:sz w:val="24"/>
                <w:szCs w:val="24"/>
              </w:rPr>
              <w:t>区域赛</w:t>
            </w:r>
            <w:r w:rsidRPr="001956D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80分或良好</w:t>
            </w:r>
          </w:p>
        </w:tc>
      </w:tr>
      <w:tr w:rsidR="00C97258" w:rsidRPr="001956DF" w:rsidTr="00BD169F">
        <w:trPr>
          <w:trHeight w:val="413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cs="宋体"/>
                <w:kern w:val="0"/>
                <w:sz w:val="24"/>
                <w:szCs w:val="24"/>
              </w:rPr>
              <w:t>区域赛</w:t>
            </w:r>
            <w:r w:rsidRPr="001956D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279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956DF">
              <w:rPr>
                <w:rFonts w:asciiTheme="minorEastAsia" w:hAnsiTheme="minorEastAsia" w:cs="宋体"/>
                <w:kern w:val="0"/>
                <w:sz w:val="24"/>
                <w:szCs w:val="24"/>
              </w:rPr>
              <w:t>区域赛</w:t>
            </w:r>
            <w:r w:rsidRPr="001956D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85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/>
                <w:sz w:val="24"/>
                <w:szCs w:val="24"/>
              </w:rPr>
              <w:t>中国大学生</w:t>
            </w: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软件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服务</w:t>
            </w: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外包大赛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</w:t>
            </w:r>
            <w:r w:rsidR="00C97258" w:rsidRPr="001956DF">
              <w:rPr>
                <w:rFonts w:asciiTheme="minorEastAsia" w:hAnsiTheme="minorEastAsia" w:hint="eastAsia"/>
                <w:sz w:val="24"/>
                <w:szCs w:val="24"/>
              </w:rPr>
              <w:t>软件工程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全国三等奖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21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全国二等奖及以上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44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仿真机器人大赛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C程序设计、JAVA程序设计、面向对象程序设计、数据结构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518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16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工程机器人大赛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EA0B8B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C程序设计、JAVA程序设计、面向对象程序设计、数据结构软件类课程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传感器原理、物联网工程等偏硬件类课程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22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930970" w:rsidRPr="001956DF" w:rsidTr="00BD169F">
        <w:trPr>
          <w:trHeight w:val="413"/>
        </w:trPr>
        <w:tc>
          <w:tcPr>
            <w:tcW w:w="568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物联网大赛</w:t>
            </w:r>
          </w:p>
        </w:tc>
        <w:tc>
          <w:tcPr>
            <w:tcW w:w="3260" w:type="dxa"/>
            <w:vMerge w:val="restart"/>
            <w:vAlign w:val="center"/>
          </w:tcPr>
          <w:p w:rsidR="00930970" w:rsidRPr="001956DF" w:rsidRDefault="00EA0B8B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传感器原理、物联网技术、物联网工程、</w:t>
            </w:r>
            <w:r w:rsidR="00E91171" w:rsidRPr="001956DF">
              <w:rPr>
                <w:rFonts w:asciiTheme="minorEastAsia" w:hAnsiTheme="minorEastAsia" w:hint="eastAsia"/>
                <w:sz w:val="24"/>
                <w:szCs w:val="24"/>
              </w:rPr>
              <w:t>电磁场与天线、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RFID等偏硬件类课程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程）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930970" w:rsidRPr="001956DF" w:rsidTr="00BD169F">
        <w:trPr>
          <w:trHeight w:val="419"/>
        </w:trPr>
        <w:tc>
          <w:tcPr>
            <w:tcW w:w="568" w:type="dxa"/>
            <w:vMerge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30970" w:rsidRPr="001956DF" w:rsidRDefault="00930970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930970" w:rsidRPr="001956DF" w:rsidTr="00BD169F">
        <w:trPr>
          <w:trHeight w:val="411"/>
        </w:trPr>
        <w:tc>
          <w:tcPr>
            <w:tcW w:w="568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电子设计大赛</w:t>
            </w:r>
          </w:p>
        </w:tc>
        <w:tc>
          <w:tcPr>
            <w:tcW w:w="3260" w:type="dxa"/>
            <w:vMerge w:val="restart"/>
            <w:vAlign w:val="center"/>
          </w:tcPr>
          <w:p w:rsidR="00930970" w:rsidRPr="001956DF" w:rsidRDefault="0077019B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传感器原理、物联网技术、物联网工程、</w:t>
            </w:r>
            <w:r w:rsidR="00327AFA" w:rsidRPr="001956DF">
              <w:rPr>
                <w:rFonts w:asciiTheme="minorEastAsia" w:hAnsiTheme="minorEastAsia" w:hint="eastAsia"/>
                <w:sz w:val="24"/>
                <w:szCs w:val="24"/>
              </w:rPr>
              <w:t>电磁场与天线、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RFID等偏硬件类课程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17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336166" w:rsidRPr="001956DF" w:rsidTr="00BD169F">
        <w:trPr>
          <w:trHeight w:val="408"/>
        </w:trPr>
        <w:tc>
          <w:tcPr>
            <w:tcW w:w="568" w:type="dxa"/>
            <w:vMerge w:val="restart"/>
            <w:vAlign w:val="center"/>
          </w:tcPr>
          <w:p w:rsidR="00336166" w:rsidRPr="001956DF" w:rsidRDefault="004670AD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通信技术大赛</w:t>
            </w:r>
          </w:p>
        </w:tc>
        <w:tc>
          <w:tcPr>
            <w:tcW w:w="3260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通信原理、通信技术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336166" w:rsidRPr="001956DF" w:rsidTr="00BD169F">
        <w:trPr>
          <w:trHeight w:val="416"/>
        </w:trPr>
        <w:tc>
          <w:tcPr>
            <w:tcW w:w="568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336166" w:rsidRPr="001956DF" w:rsidTr="00BD169F">
        <w:trPr>
          <w:trHeight w:val="407"/>
        </w:trPr>
        <w:tc>
          <w:tcPr>
            <w:tcW w:w="568" w:type="dxa"/>
            <w:vMerge w:val="restart"/>
            <w:vAlign w:val="center"/>
          </w:tcPr>
          <w:p w:rsidR="00336166" w:rsidRPr="001956DF" w:rsidRDefault="004670AD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网络安全大赛</w:t>
            </w:r>
          </w:p>
        </w:tc>
        <w:tc>
          <w:tcPr>
            <w:tcW w:w="3260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信息安全、计算机网络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336166" w:rsidRPr="001956DF" w:rsidTr="00BD169F">
        <w:trPr>
          <w:trHeight w:val="413"/>
        </w:trPr>
        <w:tc>
          <w:tcPr>
            <w:tcW w:w="568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336166" w:rsidRPr="001956DF" w:rsidTr="00BD169F">
        <w:trPr>
          <w:trHeight w:val="792"/>
        </w:trPr>
        <w:tc>
          <w:tcPr>
            <w:tcW w:w="568" w:type="dxa"/>
            <w:vMerge w:val="restart"/>
            <w:vAlign w:val="center"/>
          </w:tcPr>
          <w:p w:rsidR="00336166" w:rsidRPr="001956DF" w:rsidRDefault="004670AD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/>
                <w:sz w:val="24"/>
                <w:szCs w:val="24"/>
              </w:rPr>
              <w:t>“挑战杯”全国大学生课外学术科技作品竞赛</w:t>
            </w:r>
            <w:r w:rsidR="001C0616" w:rsidRPr="001956D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“挑战杯”中国大学生创业计划竞赛</w:t>
            </w:r>
          </w:p>
        </w:tc>
        <w:tc>
          <w:tcPr>
            <w:tcW w:w="3260" w:type="dxa"/>
            <w:vMerge w:val="restart"/>
            <w:vAlign w:val="center"/>
          </w:tcPr>
          <w:p w:rsidR="00EB2C56" w:rsidRPr="001956DF" w:rsidRDefault="00EB2C5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程序设计类：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</w:t>
            </w:r>
          </w:p>
          <w:p w:rsidR="00336166" w:rsidRPr="001956DF" w:rsidRDefault="00EB2C56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硬件</w:t>
            </w:r>
            <w:r w:rsidR="00A541D9"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类</w:t>
            </w:r>
            <w:r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</w:t>
            </w:r>
            <w:r w:rsidR="00FF5B41" w:rsidRPr="001956DF">
              <w:rPr>
                <w:rFonts w:asciiTheme="minorEastAsia" w:hAnsiTheme="minorEastAsia" w:hint="eastAsia"/>
                <w:sz w:val="24"/>
                <w:szCs w:val="24"/>
              </w:rPr>
              <w:t>通信原理、</w:t>
            </w:r>
            <w:r w:rsidR="005E1783" w:rsidRPr="001956DF">
              <w:rPr>
                <w:rFonts w:asciiTheme="minorEastAsia" w:hAnsiTheme="minorEastAsia" w:hint="eastAsia"/>
                <w:sz w:val="24"/>
                <w:szCs w:val="24"/>
              </w:rPr>
              <w:t>信号与系统、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传感器原理、物联网技术、物联网工程、电磁场与天线、RFID等偏硬件类课程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省级二等奖、三等奖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336166" w:rsidRPr="001956DF" w:rsidTr="00BD169F">
        <w:trPr>
          <w:trHeight w:val="1065"/>
        </w:trPr>
        <w:tc>
          <w:tcPr>
            <w:tcW w:w="568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省级一等奖及国家级获奖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</w:tbl>
    <w:p w:rsidR="00F44D65" w:rsidRPr="00FB6577" w:rsidRDefault="00F44D65" w:rsidP="00F44D65">
      <w:pPr>
        <w:jc w:val="right"/>
        <w:rPr>
          <w:rFonts w:asciiTheme="minorEastAsia" w:hAnsiTheme="minorEastAsia"/>
          <w:sz w:val="28"/>
          <w:szCs w:val="28"/>
        </w:rPr>
      </w:pPr>
    </w:p>
    <w:p w:rsidR="00A541D9" w:rsidRPr="00FB6577" w:rsidRDefault="00A541D9" w:rsidP="00F44D65">
      <w:pPr>
        <w:jc w:val="right"/>
        <w:rPr>
          <w:rFonts w:asciiTheme="minorEastAsia" w:hAnsiTheme="minorEastAsia"/>
          <w:sz w:val="28"/>
          <w:szCs w:val="28"/>
        </w:rPr>
      </w:pPr>
    </w:p>
    <w:p w:rsidR="00D74E0F" w:rsidRPr="00FB6577" w:rsidRDefault="00F44D65" w:rsidP="00F44D65">
      <w:pPr>
        <w:jc w:val="right"/>
        <w:rPr>
          <w:rFonts w:asciiTheme="minorEastAsia" w:hAnsiTheme="minorEastAsia"/>
          <w:sz w:val="28"/>
          <w:szCs w:val="28"/>
        </w:rPr>
      </w:pPr>
      <w:r w:rsidRPr="00FB6577">
        <w:rPr>
          <w:rFonts w:asciiTheme="minorEastAsia" w:hAnsiTheme="minorEastAsia" w:hint="eastAsia"/>
          <w:sz w:val="28"/>
          <w:szCs w:val="28"/>
        </w:rPr>
        <w:t>计算机信息工程学院</w:t>
      </w:r>
    </w:p>
    <w:p w:rsidR="00F44D65" w:rsidRPr="00FB6577" w:rsidRDefault="00F44D65" w:rsidP="00F44D65">
      <w:pPr>
        <w:jc w:val="right"/>
        <w:rPr>
          <w:rFonts w:asciiTheme="minorEastAsia" w:hAnsiTheme="minorEastAsia"/>
          <w:sz w:val="28"/>
          <w:szCs w:val="28"/>
        </w:rPr>
      </w:pPr>
      <w:r w:rsidRPr="00FB6577">
        <w:rPr>
          <w:rFonts w:asciiTheme="minorEastAsia" w:hAnsiTheme="minorEastAsia" w:hint="eastAsia"/>
          <w:sz w:val="28"/>
          <w:szCs w:val="28"/>
        </w:rPr>
        <w:t>2016年10月</w:t>
      </w:r>
    </w:p>
    <w:sectPr w:rsidR="00F44D65" w:rsidRPr="00FB6577" w:rsidSect="00EF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0C" w:rsidRDefault="00B21A0C" w:rsidP="002A22D0">
      <w:r>
        <w:separator/>
      </w:r>
    </w:p>
  </w:endnote>
  <w:endnote w:type="continuationSeparator" w:id="1">
    <w:p w:rsidR="00B21A0C" w:rsidRDefault="00B21A0C" w:rsidP="002A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0C" w:rsidRDefault="00B21A0C" w:rsidP="002A22D0">
      <w:r>
        <w:separator/>
      </w:r>
    </w:p>
  </w:footnote>
  <w:footnote w:type="continuationSeparator" w:id="1">
    <w:p w:rsidR="00B21A0C" w:rsidRDefault="00B21A0C" w:rsidP="002A2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2D0"/>
    <w:rsid w:val="0006305A"/>
    <w:rsid w:val="00077CE0"/>
    <w:rsid w:val="000C342B"/>
    <w:rsid w:val="000E63FF"/>
    <w:rsid w:val="001956DF"/>
    <w:rsid w:val="00196291"/>
    <w:rsid w:val="001C0616"/>
    <w:rsid w:val="00243C3B"/>
    <w:rsid w:val="00281494"/>
    <w:rsid w:val="0028184B"/>
    <w:rsid w:val="00295BCD"/>
    <w:rsid w:val="002A14BE"/>
    <w:rsid w:val="002A22D0"/>
    <w:rsid w:val="0031090A"/>
    <w:rsid w:val="00327AFA"/>
    <w:rsid w:val="00336166"/>
    <w:rsid w:val="003D3DF7"/>
    <w:rsid w:val="004670AD"/>
    <w:rsid w:val="004726ED"/>
    <w:rsid w:val="004903F7"/>
    <w:rsid w:val="00495BCC"/>
    <w:rsid w:val="00500594"/>
    <w:rsid w:val="005305DF"/>
    <w:rsid w:val="005E1783"/>
    <w:rsid w:val="005E27B4"/>
    <w:rsid w:val="00600040"/>
    <w:rsid w:val="006201F2"/>
    <w:rsid w:val="006978D0"/>
    <w:rsid w:val="006D59D7"/>
    <w:rsid w:val="007077DE"/>
    <w:rsid w:val="0072371B"/>
    <w:rsid w:val="0074086E"/>
    <w:rsid w:val="0077019B"/>
    <w:rsid w:val="00796AF5"/>
    <w:rsid w:val="007D504B"/>
    <w:rsid w:val="008010F0"/>
    <w:rsid w:val="00802827"/>
    <w:rsid w:val="00804196"/>
    <w:rsid w:val="00883579"/>
    <w:rsid w:val="008C28D6"/>
    <w:rsid w:val="00930970"/>
    <w:rsid w:val="009C5114"/>
    <w:rsid w:val="00A26ABF"/>
    <w:rsid w:val="00A541D9"/>
    <w:rsid w:val="00A77784"/>
    <w:rsid w:val="00AB1D24"/>
    <w:rsid w:val="00AD4092"/>
    <w:rsid w:val="00B21A0C"/>
    <w:rsid w:val="00B33BC9"/>
    <w:rsid w:val="00B6723E"/>
    <w:rsid w:val="00BA6514"/>
    <w:rsid w:val="00BD169F"/>
    <w:rsid w:val="00BD7536"/>
    <w:rsid w:val="00C2445B"/>
    <w:rsid w:val="00C64A35"/>
    <w:rsid w:val="00C97258"/>
    <w:rsid w:val="00CE17F4"/>
    <w:rsid w:val="00D50F16"/>
    <w:rsid w:val="00D74E0F"/>
    <w:rsid w:val="00DC7F47"/>
    <w:rsid w:val="00DD4BC0"/>
    <w:rsid w:val="00E026D1"/>
    <w:rsid w:val="00E91171"/>
    <w:rsid w:val="00E924A6"/>
    <w:rsid w:val="00EA0B8B"/>
    <w:rsid w:val="00EB2C56"/>
    <w:rsid w:val="00EB5058"/>
    <w:rsid w:val="00EC390B"/>
    <w:rsid w:val="00EC6374"/>
    <w:rsid w:val="00EF3EAC"/>
    <w:rsid w:val="00F44D65"/>
    <w:rsid w:val="00F919E4"/>
    <w:rsid w:val="00FB6577"/>
    <w:rsid w:val="00FD66AC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2D0"/>
    <w:rPr>
      <w:sz w:val="18"/>
      <w:szCs w:val="18"/>
    </w:rPr>
  </w:style>
  <w:style w:type="table" w:styleId="a5">
    <w:name w:val="Table Grid"/>
    <w:basedOn w:val="a1"/>
    <w:uiPriority w:val="59"/>
    <w:rsid w:val="00EB5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D7536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495B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95BCC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nhideWhenUsed/>
    <w:rsid w:val="00243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cp:lastPrinted>2016-10-27T01:50:00Z</cp:lastPrinted>
  <dcterms:created xsi:type="dcterms:W3CDTF">2016-10-07T01:03:00Z</dcterms:created>
  <dcterms:modified xsi:type="dcterms:W3CDTF">2016-10-27T01:52:00Z</dcterms:modified>
</cp:coreProperties>
</file>